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F8EB" w14:textId="77777777"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159106BF" w14:textId="77777777" w:rsidR="00D821F1" w:rsidRPr="00F37407" w:rsidRDefault="00D821F1" w:rsidP="00D821F1">
      <w:pPr>
        <w:pStyle w:val="Title"/>
        <w:jc w:val="left"/>
        <w:rPr>
          <w:rFonts w:cs="Arial"/>
          <w:sz w:val="24"/>
        </w:rPr>
      </w:pPr>
    </w:p>
    <w:p w14:paraId="77BC89C7" w14:textId="77777777" w:rsidR="00D821F1" w:rsidRPr="00654497" w:rsidRDefault="00D821F1" w:rsidP="00D821F1">
      <w:pPr>
        <w:pStyle w:val="Title"/>
        <w:rPr>
          <w:rFonts w:cs="Arial"/>
          <w:sz w:val="24"/>
        </w:rPr>
      </w:pPr>
      <w:r w:rsidRPr="00654497">
        <w:rPr>
          <w:rFonts w:cs="Arial"/>
          <w:sz w:val="24"/>
        </w:rPr>
        <w:t>SPECIFICATION</w:t>
      </w:r>
    </w:p>
    <w:p w14:paraId="16FE8092" w14:textId="77777777"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3C971C75" w14:textId="4B810E46"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r w:rsidR="00D821F1" w:rsidRPr="009D7493">
        <w:rPr>
          <w:rFonts w:ascii="Arial" w:hAnsi="Arial" w:cs="Arial"/>
          <w:b/>
        </w:rPr>
        <w:t>SuperLite</w:t>
      </w:r>
      <w:r w:rsidR="007C18EA">
        <w:rPr>
          <w:rFonts w:ascii="Arial" w:hAnsi="Arial" w:cs="Arial"/>
          <w:b/>
          <w:vertAlign w:val="superscript"/>
        </w:rPr>
        <w:t>®</w:t>
      </w:r>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Pr>
          <w:rFonts w:ascii="Arial" w:hAnsi="Arial" w:cs="Arial"/>
          <w:b/>
        </w:rPr>
        <w:t>120</w:t>
      </w:r>
      <w:r w:rsidR="00D821F1" w:rsidRPr="009D7493">
        <w:rPr>
          <w:rFonts w:ascii="Arial" w:hAnsi="Arial" w:cs="Arial"/>
          <w:b/>
        </w:rPr>
        <w:t xml:space="preserve"> minute </w:t>
      </w:r>
    </w:p>
    <w:p w14:paraId="0C2B8FEB" w14:textId="77777777" w:rsidR="00D821F1" w:rsidRDefault="00D821F1" w:rsidP="00D821F1">
      <w:pPr>
        <w:rPr>
          <w:rFonts w:ascii="Arial" w:hAnsi="Arial"/>
          <w:sz w:val="22"/>
        </w:rPr>
      </w:pPr>
    </w:p>
    <w:p w14:paraId="7E3CF4EC" w14:textId="77777777" w:rsidR="00D821F1" w:rsidRPr="005D0CDB" w:rsidRDefault="00D821F1" w:rsidP="00D821F1">
      <w:pPr>
        <w:pStyle w:val="Heading1"/>
      </w:pPr>
      <w:r w:rsidRPr="005D0CDB">
        <w:t>PART 1 GENERAL</w:t>
      </w:r>
    </w:p>
    <w:p w14:paraId="038CF7AD" w14:textId="77777777" w:rsidR="00D821F1" w:rsidRPr="005D0CDB" w:rsidRDefault="00D821F1" w:rsidP="00D821F1">
      <w:pPr>
        <w:rPr>
          <w:rFonts w:ascii="Arial" w:hAnsi="Arial"/>
          <w:b/>
        </w:rPr>
      </w:pPr>
    </w:p>
    <w:p w14:paraId="520657BA" w14:textId="77777777" w:rsidR="00D821F1" w:rsidRPr="00F3388D" w:rsidRDefault="00D821F1" w:rsidP="00D821F1">
      <w:pPr>
        <w:numPr>
          <w:ilvl w:val="1"/>
          <w:numId w:val="1"/>
        </w:numPr>
        <w:rPr>
          <w:rFonts w:ascii="Arial" w:hAnsi="Arial"/>
        </w:rPr>
      </w:pPr>
      <w:r w:rsidRPr="00F3388D">
        <w:rPr>
          <w:rFonts w:ascii="Arial" w:hAnsi="Arial"/>
        </w:rPr>
        <w:t>SUMMARY</w:t>
      </w:r>
    </w:p>
    <w:p w14:paraId="58605708" w14:textId="77777777" w:rsidR="00D821F1" w:rsidRPr="00F3388D" w:rsidRDefault="00D821F1" w:rsidP="00D821F1">
      <w:pPr>
        <w:rPr>
          <w:rFonts w:ascii="Arial" w:hAnsi="Arial"/>
        </w:rPr>
      </w:pPr>
    </w:p>
    <w:p w14:paraId="02F7AD4B" w14:textId="77777777"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72BFD27C" w14:textId="459C1DF3" w:rsidR="000E1218" w:rsidRDefault="00D821F1" w:rsidP="00D821F1">
      <w:pPr>
        <w:numPr>
          <w:ilvl w:val="0"/>
          <w:numId w:val="2"/>
        </w:numPr>
        <w:tabs>
          <w:tab w:val="clear" w:pos="1440"/>
        </w:tabs>
        <w:ind w:left="360" w:firstLine="0"/>
        <w:rPr>
          <w:rFonts w:ascii="Arial" w:hAnsi="Arial"/>
        </w:rPr>
      </w:pPr>
      <w:r w:rsidRPr="00F3388D">
        <w:rPr>
          <w:rFonts w:ascii="Arial" w:hAnsi="Arial"/>
        </w:rPr>
        <w:t>SuperLite</w:t>
      </w:r>
      <w:r w:rsidR="007C18EA">
        <w:rPr>
          <w:rFonts w:ascii="Arial" w:hAnsi="Arial" w:cs="Arial"/>
          <w:vertAlign w:val="superscript"/>
        </w:rPr>
        <w:t>®</w:t>
      </w:r>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14:paraId="43FAE0C0" w14:textId="77777777" w:rsidR="000E1218" w:rsidRDefault="000E1218" w:rsidP="000E1218">
      <w:pPr>
        <w:ind w:left="360"/>
        <w:rPr>
          <w:rFonts w:ascii="Arial" w:hAnsi="Arial"/>
        </w:rPr>
      </w:pPr>
      <w:r>
        <w:rPr>
          <w:rFonts w:ascii="Arial" w:hAnsi="Arial"/>
        </w:rPr>
        <w:t xml:space="preserve">     </w:t>
      </w:r>
      <w:r w:rsidR="00355AE7">
        <w:rPr>
          <w:rFonts w:ascii="Arial" w:hAnsi="Arial"/>
        </w:rPr>
        <w:t>exterior applications</w:t>
      </w:r>
    </w:p>
    <w:p w14:paraId="0A8D0058" w14:textId="77777777"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14:paraId="5E52D43C" w14:textId="77777777"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14:paraId="2AA4D857" w14:textId="77777777"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14:paraId="110C5395" w14:textId="77777777" w:rsidR="00D821F1" w:rsidRPr="00F3388D" w:rsidRDefault="00D821F1" w:rsidP="00D821F1">
      <w:pPr>
        <w:rPr>
          <w:rFonts w:ascii="Arial" w:hAnsi="Arial"/>
        </w:rPr>
      </w:pPr>
    </w:p>
    <w:p w14:paraId="20EF23AB"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14:paraId="113814DD" w14:textId="77777777"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2F852F8A" w14:textId="77777777"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14:paraId="237D7F07" w14:textId="77777777"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207EE45F" w14:textId="77777777"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3F0BC629" w14:textId="77777777" w:rsidR="00D821F1" w:rsidRPr="00F3388D" w:rsidRDefault="00D821F1" w:rsidP="00D821F1">
      <w:pPr>
        <w:rPr>
          <w:rFonts w:ascii="Arial" w:hAnsi="Arial"/>
        </w:rPr>
      </w:pPr>
    </w:p>
    <w:p w14:paraId="41BDEED5" w14:textId="77777777" w:rsidR="00D821F1" w:rsidRPr="00F3388D" w:rsidRDefault="00D821F1" w:rsidP="00D821F1">
      <w:pPr>
        <w:numPr>
          <w:ilvl w:val="1"/>
          <w:numId w:val="1"/>
        </w:numPr>
        <w:rPr>
          <w:rFonts w:ascii="Arial" w:hAnsi="Arial"/>
        </w:rPr>
      </w:pPr>
      <w:r w:rsidRPr="00F3388D">
        <w:rPr>
          <w:rFonts w:ascii="Arial" w:hAnsi="Arial"/>
        </w:rPr>
        <w:t>REFERENCES</w:t>
      </w:r>
    </w:p>
    <w:p w14:paraId="2E803659" w14:textId="77777777" w:rsidR="00D821F1" w:rsidRPr="00F3388D" w:rsidRDefault="00D821F1" w:rsidP="00D821F1">
      <w:pPr>
        <w:rPr>
          <w:rFonts w:ascii="Arial" w:hAnsi="Arial"/>
        </w:rPr>
      </w:pPr>
    </w:p>
    <w:p w14:paraId="07B1CD6D" w14:textId="77777777"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4B2280F3" w14:textId="77777777"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05B9C685" w14:textId="77777777" w:rsidR="00D821F1" w:rsidRPr="00F3388D" w:rsidRDefault="00D821F1" w:rsidP="00D821F1">
      <w:pPr>
        <w:tabs>
          <w:tab w:val="left" w:pos="360"/>
        </w:tabs>
        <w:rPr>
          <w:rFonts w:ascii="Arial" w:hAnsi="Arial"/>
        </w:rPr>
      </w:pPr>
    </w:p>
    <w:p w14:paraId="4301806F" w14:textId="77777777"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14:paraId="2BA8EAEE" w14:textId="77777777"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14:paraId="0A4986AE" w14:textId="77777777" w:rsidR="00D821F1" w:rsidRPr="00F3388D" w:rsidRDefault="00D821F1" w:rsidP="00D821F1">
      <w:pPr>
        <w:rPr>
          <w:rFonts w:ascii="Arial" w:hAnsi="Arial"/>
        </w:rPr>
      </w:pPr>
    </w:p>
    <w:p w14:paraId="41C06900" w14:textId="77777777"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14:paraId="0D88E9CA" w14:textId="77777777"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14:paraId="587D941E" w14:textId="77777777" w:rsidR="00D821F1" w:rsidRPr="00F3388D" w:rsidRDefault="00D821F1" w:rsidP="00D821F1">
      <w:pPr>
        <w:tabs>
          <w:tab w:val="left" w:pos="360"/>
        </w:tabs>
        <w:rPr>
          <w:rFonts w:ascii="Arial" w:hAnsi="Arial"/>
        </w:rPr>
      </w:pPr>
    </w:p>
    <w:p w14:paraId="64A82367" w14:textId="77777777"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216324D3" w14:textId="77777777"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73887689" w14:textId="77777777" w:rsidR="00F43E46" w:rsidRDefault="00F43E46" w:rsidP="00F43E46">
      <w:pPr>
        <w:rPr>
          <w:rFonts w:ascii="Arial" w:hAnsi="Arial"/>
        </w:rPr>
      </w:pPr>
    </w:p>
    <w:p w14:paraId="55385556" w14:textId="77777777" w:rsidR="00F43E46" w:rsidRDefault="00F43E46" w:rsidP="00F43E46">
      <w:pPr>
        <w:rPr>
          <w:rFonts w:ascii="Arial" w:hAnsi="Arial" w:cs="Arial"/>
        </w:rPr>
      </w:pPr>
      <w:r>
        <w:rPr>
          <w:rFonts w:ascii="Arial" w:hAnsi="Arial" w:cs="Arial"/>
        </w:rPr>
        <w:t xml:space="preserve">F.   American National Standards Institute (ANSI): </w:t>
      </w:r>
    </w:p>
    <w:p w14:paraId="6D2EAFE9" w14:textId="77777777" w:rsidR="00F43E46" w:rsidRPr="00F43E46" w:rsidRDefault="00F43E46" w:rsidP="00F43E46">
      <w:pPr>
        <w:numPr>
          <w:ilvl w:val="0"/>
          <w:numId w:val="19"/>
        </w:numPr>
        <w:rPr>
          <w:rFonts w:ascii="Arial" w:hAnsi="Arial" w:cs="Arial"/>
        </w:rPr>
      </w:pPr>
      <w:r>
        <w:rPr>
          <w:rFonts w:ascii="Arial" w:hAnsi="Arial" w:cs="Arial"/>
        </w:rPr>
        <w:t>ANSI Z97.1: Safety Glazing Materials Used in Buildings - Safety Performance Specifications and Methods of Test.</w:t>
      </w:r>
    </w:p>
    <w:p w14:paraId="331F7E86" w14:textId="77777777" w:rsidR="00D821F1" w:rsidRPr="00F3388D" w:rsidRDefault="00D821F1" w:rsidP="00D821F1">
      <w:pPr>
        <w:ind w:left="360"/>
        <w:rPr>
          <w:rFonts w:ascii="Arial" w:hAnsi="Arial"/>
        </w:rPr>
      </w:pPr>
    </w:p>
    <w:p w14:paraId="5A459E57" w14:textId="77777777" w:rsidR="00D821F1" w:rsidRPr="003C47F1" w:rsidRDefault="00F43E46"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14:paraId="3BD84A45"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73A60AA9"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43F3EE2E" w14:textId="77777777" w:rsidR="00D821F1" w:rsidRPr="003C47F1" w:rsidRDefault="00D821F1" w:rsidP="00D821F1">
      <w:pPr>
        <w:tabs>
          <w:tab w:val="left" w:pos="180"/>
          <w:tab w:val="left" w:pos="540"/>
        </w:tabs>
        <w:rPr>
          <w:rFonts w:ascii="Arial" w:hAnsi="Arial" w:cs="Arial"/>
        </w:rPr>
      </w:pPr>
    </w:p>
    <w:p w14:paraId="00052D10" w14:textId="77777777" w:rsidR="001D545F" w:rsidRPr="00D74CCC" w:rsidRDefault="00F43E46" w:rsidP="001D545F">
      <w:pPr>
        <w:tabs>
          <w:tab w:val="left" w:pos="180"/>
          <w:tab w:val="left" w:pos="540"/>
        </w:tabs>
        <w:rPr>
          <w:rFonts w:ascii="Arial" w:hAnsi="Arial" w:cs="Arial"/>
        </w:rPr>
      </w:pPr>
      <w:r>
        <w:rPr>
          <w:rFonts w:ascii="Arial" w:hAnsi="Arial" w:cs="Arial"/>
        </w:rPr>
        <w:t>H</w:t>
      </w:r>
      <w:r w:rsidR="00D821F1" w:rsidRPr="00D74CCC">
        <w:rPr>
          <w:rFonts w:ascii="Arial" w:hAnsi="Arial" w:cs="Arial"/>
        </w:rPr>
        <w:t xml:space="preserve">.  </w:t>
      </w:r>
      <w:r w:rsidR="001D545F" w:rsidRPr="00D74CCC">
        <w:rPr>
          <w:rFonts w:ascii="Arial" w:hAnsi="Arial" w:cs="Arial"/>
        </w:rPr>
        <w:t>[American Recovery and Reinvestment Act</w:t>
      </w:r>
    </w:p>
    <w:p w14:paraId="619E63D3" w14:textId="77777777"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14688B85" w14:textId="77777777" w:rsidR="001D545F" w:rsidRDefault="001D545F" w:rsidP="00D821F1">
      <w:pPr>
        <w:tabs>
          <w:tab w:val="left" w:pos="180"/>
          <w:tab w:val="left" w:pos="540"/>
        </w:tabs>
        <w:rPr>
          <w:rFonts w:ascii="Arial" w:hAnsi="Arial" w:cs="Arial"/>
        </w:rPr>
      </w:pPr>
    </w:p>
    <w:p w14:paraId="09BD23F1" w14:textId="77777777" w:rsidR="00D821F1" w:rsidRPr="00F3388D" w:rsidRDefault="00F43E46" w:rsidP="00D821F1">
      <w:pPr>
        <w:tabs>
          <w:tab w:val="left" w:pos="180"/>
          <w:tab w:val="left" w:pos="540"/>
        </w:tabs>
        <w:rPr>
          <w:rFonts w:ascii="Arial" w:hAnsi="Arial" w:cs="Arial"/>
        </w:rPr>
      </w:pPr>
      <w:r>
        <w:rPr>
          <w:rFonts w:ascii="Arial" w:hAnsi="Arial" w:cs="Arial"/>
        </w:rPr>
        <w:lastRenderedPageBreak/>
        <w:t>I</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14:paraId="381897FD" w14:textId="77777777" w:rsidR="00D821F1" w:rsidRDefault="00D821F1" w:rsidP="00D821F1">
      <w:pPr>
        <w:rPr>
          <w:rFonts w:ascii="Arial" w:hAnsi="Arial"/>
        </w:rPr>
      </w:pPr>
    </w:p>
    <w:p w14:paraId="228B8AAC" w14:textId="77777777" w:rsidR="00D821F1" w:rsidRPr="00F3388D" w:rsidRDefault="00D821F1" w:rsidP="00D821F1">
      <w:pPr>
        <w:rPr>
          <w:rFonts w:ascii="Arial" w:hAnsi="Arial"/>
        </w:rPr>
      </w:pPr>
      <w:r w:rsidRPr="00F3388D">
        <w:rPr>
          <w:rFonts w:ascii="Arial" w:hAnsi="Arial"/>
        </w:rPr>
        <w:t>1.03 SYSTEM DESCRIPTION</w:t>
      </w:r>
    </w:p>
    <w:p w14:paraId="5E53A014" w14:textId="77777777" w:rsidR="00D821F1" w:rsidRPr="00F3388D" w:rsidRDefault="00D821F1" w:rsidP="00D821F1">
      <w:pPr>
        <w:rPr>
          <w:rFonts w:ascii="Arial" w:hAnsi="Arial"/>
        </w:rPr>
      </w:pPr>
    </w:p>
    <w:p w14:paraId="493116ED" w14:textId="77777777"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7B495F01" w14:textId="264A115A"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Fire Rating:</w:t>
      </w:r>
      <w:r w:rsidR="007C18EA">
        <w:rPr>
          <w:rFonts w:ascii="Arial" w:hAnsi="Arial"/>
        </w:rPr>
        <w:t xml:space="preserve"> </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14:paraId="48CEB28F" w14:textId="77777777"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14:paraId="3CA4E1E7" w14:textId="77777777"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1C7B3F79" w14:textId="77777777" w:rsidR="00D821F1" w:rsidRPr="00F3388D" w:rsidRDefault="00D821F1" w:rsidP="00D821F1">
      <w:pPr>
        <w:rPr>
          <w:rFonts w:ascii="Arial" w:hAnsi="Arial"/>
        </w:rPr>
      </w:pPr>
    </w:p>
    <w:p w14:paraId="3F3ED5A8"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14:paraId="6897598F" w14:textId="77777777"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1153A063" w14:textId="77777777" w:rsidR="00D821F1" w:rsidRPr="00F3388D" w:rsidRDefault="00D821F1" w:rsidP="00D821F1">
      <w:pPr>
        <w:rPr>
          <w:rFonts w:ascii="Arial" w:hAnsi="Arial"/>
        </w:rPr>
      </w:pPr>
    </w:p>
    <w:p w14:paraId="503CBCD9" w14:textId="77777777" w:rsidR="00D821F1" w:rsidRPr="00F3388D" w:rsidRDefault="00D821F1" w:rsidP="00D821F1">
      <w:pPr>
        <w:rPr>
          <w:rFonts w:ascii="Arial" w:hAnsi="Arial"/>
        </w:rPr>
      </w:pPr>
      <w:r w:rsidRPr="00F3388D">
        <w:rPr>
          <w:rFonts w:ascii="Arial" w:hAnsi="Arial"/>
        </w:rPr>
        <w:t>1.04 SUBMITTALS</w:t>
      </w:r>
    </w:p>
    <w:p w14:paraId="4525A43A" w14:textId="77777777" w:rsidR="00D821F1" w:rsidRPr="00F3388D" w:rsidRDefault="00D821F1" w:rsidP="00D821F1">
      <w:pPr>
        <w:rPr>
          <w:rFonts w:ascii="Arial" w:hAnsi="Arial"/>
        </w:rPr>
      </w:pPr>
    </w:p>
    <w:p w14:paraId="501A2547" w14:textId="77777777"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1614F754"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3D60FF86"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4D377F63" w14:textId="77777777"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651ECC48" w14:textId="77777777" w:rsidR="00D821F1" w:rsidRPr="00F3388D" w:rsidRDefault="00D821F1" w:rsidP="00D821F1">
      <w:pPr>
        <w:ind w:left="360"/>
        <w:rPr>
          <w:rFonts w:ascii="Arial" w:hAnsi="Arial"/>
        </w:rPr>
      </w:pPr>
    </w:p>
    <w:p w14:paraId="698FE5C2" w14:textId="77777777" w:rsidR="00D821F1" w:rsidRPr="00F3388D" w:rsidRDefault="00D821F1" w:rsidP="00D821F1">
      <w:pPr>
        <w:rPr>
          <w:rFonts w:ascii="Arial" w:hAnsi="Arial"/>
        </w:rPr>
      </w:pPr>
      <w:r w:rsidRPr="00F3388D">
        <w:rPr>
          <w:rFonts w:ascii="Arial" w:hAnsi="Arial"/>
        </w:rPr>
        <w:t>1.05 DELIVERY, STORAGE AND HANDLING</w:t>
      </w:r>
    </w:p>
    <w:p w14:paraId="506E2A21" w14:textId="77777777" w:rsidR="00D821F1" w:rsidRPr="00F3388D" w:rsidRDefault="00D821F1" w:rsidP="00D821F1">
      <w:pPr>
        <w:rPr>
          <w:rFonts w:ascii="Arial" w:hAnsi="Arial"/>
        </w:rPr>
      </w:pPr>
    </w:p>
    <w:p w14:paraId="2D5307FC" w14:textId="77777777"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656619C6" w14:textId="77777777" w:rsidR="00D821F1" w:rsidRPr="00F3388D" w:rsidRDefault="00D821F1" w:rsidP="00D821F1">
      <w:pPr>
        <w:tabs>
          <w:tab w:val="left" w:pos="360"/>
        </w:tabs>
        <w:rPr>
          <w:rFonts w:ascii="Arial" w:hAnsi="Arial"/>
        </w:rPr>
      </w:pPr>
    </w:p>
    <w:p w14:paraId="18F7A8DC" w14:textId="77777777"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7015B0EC" w14:textId="77777777" w:rsidR="00D821F1" w:rsidRPr="00F3388D" w:rsidRDefault="00D821F1" w:rsidP="00D821F1">
      <w:pPr>
        <w:pStyle w:val="BodyTextIndent2"/>
        <w:tabs>
          <w:tab w:val="clear" w:pos="360"/>
        </w:tabs>
        <w:ind w:left="360" w:hanging="360"/>
      </w:pPr>
    </w:p>
    <w:p w14:paraId="0B3145FF" w14:textId="77777777"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7C570FA4" w14:textId="77777777" w:rsidR="00D821F1" w:rsidRPr="00F3388D" w:rsidRDefault="00D821F1" w:rsidP="00D821F1">
      <w:pPr>
        <w:ind w:left="360" w:hanging="360"/>
        <w:rPr>
          <w:rFonts w:ascii="Arial" w:hAnsi="Arial"/>
        </w:rPr>
      </w:pPr>
    </w:p>
    <w:p w14:paraId="32FFF5C6" w14:textId="77777777"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208475B0" w14:textId="77777777" w:rsidR="00D821F1" w:rsidRPr="00F3388D" w:rsidRDefault="00D821F1" w:rsidP="00D821F1">
      <w:pPr>
        <w:ind w:left="720" w:hanging="720"/>
        <w:rPr>
          <w:rFonts w:ascii="Arial" w:hAnsi="Arial"/>
        </w:rPr>
      </w:pPr>
    </w:p>
    <w:p w14:paraId="14A3A2BA" w14:textId="77777777" w:rsidR="00D821F1" w:rsidRPr="00F3388D" w:rsidRDefault="00D821F1" w:rsidP="00D821F1">
      <w:pPr>
        <w:ind w:left="720" w:hanging="720"/>
        <w:rPr>
          <w:rFonts w:ascii="Arial" w:hAnsi="Arial"/>
        </w:rPr>
      </w:pPr>
      <w:r w:rsidRPr="00F3388D">
        <w:rPr>
          <w:rFonts w:ascii="Arial" w:hAnsi="Arial"/>
        </w:rPr>
        <w:t>1.06 PROJECT CONDITIONS</w:t>
      </w:r>
    </w:p>
    <w:p w14:paraId="64A67F7A" w14:textId="77777777" w:rsidR="00D821F1" w:rsidRPr="00F3388D" w:rsidRDefault="00D821F1" w:rsidP="00D821F1">
      <w:pPr>
        <w:ind w:left="720" w:hanging="720"/>
        <w:rPr>
          <w:rFonts w:ascii="Arial" w:hAnsi="Arial"/>
        </w:rPr>
      </w:pPr>
    </w:p>
    <w:p w14:paraId="62755737" w14:textId="77777777"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4A9FC866" w14:textId="77777777" w:rsidR="00D821F1" w:rsidRPr="00F3388D" w:rsidRDefault="00D821F1" w:rsidP="00D821F1">
      <w:pPr>
        <w:ind w:left="720" w:hanging="720"/>
        <w:rPr>
          <w:rFonts w:ascii="Arial" w:hAnsi="Arial"/>
        </w:rPr>
      </w:pPr>
    </w:p>
    <w:p w14:paraId="6ED7CEB6" w14:textId="77777777" w:rsidR="00D821F1" w:rsidRPr="00F3388D" w:rsidRDefault="00D821F1" w:rsidP="00D821F1">
      <w:pPr>
        <w:ind w:left="720" w:hanging="720"/>
        <w:rPr>
          <w:rFonts w:ascii="Arial" w:hAnsi="Arial"/>
        </w:rPr>
      </w:pPr>
      <w:r w:rsidRPr="00F3388D">
        <w:rPr>
          <w:rFonts w:ascii="Arial" w:hAnsi="Arial"/>
        </w:rPr>
        <w:t>1.07 WARRANTY</w:t>
      </w:r>
    </w:p>
    <w:p w14:paraId="68221E44" w14:textId="77777777" w:rsidR="00D821F1" w:rsidRPr="00F3388D" w:rsidRDefault="00D821F1" w:rsidP="00D821F1">
      <w:pPr>
        <w:ind w:left="720" w:hanging="720"/>
        <w:rPr>
          <w:rFonts w:ascii="Arial" w:hAnsi="Arial"/>
        </w:rPr>
      </w:pPr>
    </w:p>
    <w:p w14:paraId="7FF0042B" w14:textId="77777777"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35DCF449" w14:textId="77777777" w:rsidR="00D821F1" w:rsidRPr="00F3388D" w:rsidRDefault="00D821F1" w:rsidP="00D821F1">
      <w:pPr>
        <w:ind w:left="360" w:hanging="360"/>
        <w:rPr>
          <w:rFonts w:ascii="Arial" w:hAnsi="Arial"/>
        </w:rPr>
      </w:pPr>
    </w:p>
    <w:p w14:paraId="7894685C" w14:textId="77777777"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70749B70" w14:textId="77777777"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447C0801" w14:textId="77777777" w:rsidR="00D821F1" w:rsidRPr="00F3388D" w:rsidRDefault="00D821F1" w:rsidP="00D821F1">
      <w:pPr>
        <w:rPr>
          <w:rFonts w:ascii="Arial" w:hAnsi="Arial"/>
        </w:rPr>
      </w:pPr>
    </w:p>
    <w:p w14:paraId="654BF2FD" w14:textId="77777777" w:rsidR="00D821F1" w:rsidRPr="005D0CDB" w:rsidRDefault="00D821F1" w:rsidP="00D821F1">
      <w:pPr>
        <w:pStyle w:val="Heading1"/>
      </w:pPr>
      <w:r w:rsidRPr="005D0CDB">
        <w:t>PART 2 PRODUCTS</w:t>
      </w:r>
    </w:p>
    <w:p w14:paraId="2DB5D1F1" w14:textId="77777777" w:rsidR="00D821F1" w:rsidRPr="00F3388D" w:rsidRDefault="00D821F1" w:rsidP="00D821F1">
      <w:pPr>
        <w:rPr>
          <w:rFonts w:ascii="Arial" w:hAnsi="Arial"/>
        </w:rPr>
      </w:pPr>
    </w:p>
    <w:p w14:paraId="3343D1F5" w14:textId="77777777"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14:paraId="4BDA81D0" w14:textId="77777777" w:rsidR="00D821F1" w:rsidRPr="00F3388D" w:rsidRDefault="00D821F1" w:rsidP="00D821F1">
      <w:pPr>
        <w:rPr>
          <w:rFonts w:ascii="Arial" w:hAnsi="Arial"/>
        </w:rPr>
      </w:pPr>
    </w:p>
    <w:p w14:paraId="18B2F24A" w14:textId="7FF1790E" w:rsidR="00D821F1" w:rsidRDefault="00D821F1" w:rsidP="00D821F1">
      <w:pPr>
        <w:numPr>
          <w:ilvl w:val="0"/>
          <w:numId w:val="17"/>
        </w:numPr>
        <w:tabs>
          <w:tab w:val="left" w:pos="180"/>
          <w:tab w:val="left" w:pos="1170"/>
        </w:tabs>
        <w:rPr>
          <w:rFonts w:ascii="Arial" w:hAnsi="Arial" w:cs="Arial"/>
        </w:rPr>
      </w:pPr>
      <w:r>
        <w:rPr>
          <w:rFonts w:ascii="Arial" w:hAnsi="Arial" w:cs="Arial"/>
        </w:rPr>
        <w:t>Material:  SuperLite</w:t>
      </w:r>
      <w:r w:rsidR="007C18EA">
        <w:rPr>
          <w:rFonts w:ascii="Arial" w:hAnsi="Arial" w:cs="Arial"/>
          <w:b/>
          <w:sz w:val="20"/>
          <w:vertAlign w:val="superscript"/>
        </w:rPr>
        <w:t>®</w:t>
      </w:r>
      <w:r>
        <w:rPr>
          <w:rFonts w:ascii="Arial" w:hAnsi="Arial" w:cs="Arial"/>
          <w:b/>
          <w:sz w:val="20"/>
          <w:vertAlign w:val="superscript"/>
        </w:rPr>
        <w:t xml:space="preserve"> </w:t>
      </w:r>
      <w:r>
        <w:rPr>
          <w:rFonts w:ascii="Arial" w:hAnsi="Arial" w:cs="Arial"/>
        </w:rPr>
        <w:t xml:space="preserve"> II</w:t>
      </w:r>
      <w:r w:rsidR="0025781F">
        <w:rPr>
          <w:rFonts w:ascii="Arial" w:hAnsi="Arial" w:cs="Arial"/>
        </w:rPr>
        <w:t>-XL</w:t>
      </w:r>
      <w:r w:rsidR="00FF05BB">
        <w:rPr>
          <w:rFonts w:ascii="Arial" w:hAnsi="Arial" w:cs="Arial"/>
        </w:rPr>
        <w:t>B</w:t>
      </w:r>
      <w:r w:rsidR="007C18EA">
        <w:rPr>
          <w:rFonts w:ascii="Arial" w:hAnsi="Arial" w:cs="Arial"/>
        </w:rPr>
        <w:t xml:space="preserve"> </w:t>
      </w:r>
      <w:r w:rsidR="0025781F">
        <w:rPr>
          <w:rFonts w:ascii="Arial" w:hAnsi="Arial" w:cs="Arial"/>
        </w:rPr>
        <w:t xml:space="preserve">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14:paraId="2405BFAD" w14:textId="77777777" w:rsidR="00D821F1" w:rsidRDefault="00D821F1" w:rsidP="00D821F1">
      <w:pPr>
        <w:tabs>
          <w:tab w:val="left" w:pos="180"/>
          <w:tab w:val="left" w:pos="1170"/>
        </w:tabs>
        <w:ind w:left="360"/>
        <w:rPr>
          <w:rFonts w:ascii="Arial" w:hAnsi="Arial" w:cs="Arial"/>
        </w:rPr>
      </w:pPr>
    </w:p>
    <w:p w14:paraId="0B970B92" w14:textId="66E03787"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SuperLite</w:t>
      </w:r>
      <w:r w:rsidR="007C18EA">
        <w:rPr>
          <w:rFonts w:ascii="Arial" w:hAnsi="Arial" w:cs="Arial"/>
          <w:b/>
          <w:sz w:val="20"/>
          <w:vertAlign w:val="superscript"/>
        </w:rPr>
        <w:t>®</w:t>
      </w:r>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I-XL</w:t>
      </w:r>
      <w:r w:rsidR="00FF05BB">
        <w:rPr>
          <w:rFonts w:ascii="Arial" w:hAnsi="Arial" w:cs="Arial"/>
        </w:rPr>
        <w:t>B</w:t>
      </w:r>
      <w:r>
        <w:rPr>
          <w:rFonts w:ascii="Arial" w:hAnsi="Arial" w:cs="Arial"/>
        </w:rPr>
        <w:t xml:space="preserve"> </w:t>
      </w:r>
      <w:r w:rsidR="007C18EA">
        <w:rPr>
          <w:rFonts w:ascii="Arial" w:hAnsi="Arial" w:cs="Arial"/>
        </w:rPr>
        <w:t xml:space="preserve">120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3CA38A99" w14:textId="77777777"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6908F003" w14:textId="77777777"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14:paraId="16EC9A87" w14:textId="77777777" w:rsidR="00D821F1" w:rsidRPr="00D74CCC" w:rsidRDefault="00D821F1" w:rsidP="00D821F1">
      <w:pPr>
        <w:rPr>
          <w:rFonts w:ascii="Arial" w:hAnsi="Arial"/>
        </w:rPr>
      </w:pPr>
    </w:p>
    <w:p w14:paraId="0DF0F50D" w14:textId="77777777" w:rsidR="00D821F1" w:rsidRPr="00D74CCC" w:rsidRDefault="00D821F1" w:rsidP="00D821F1">
      <w:pPr>
        <w:rPr>
          <w:rFonts w:ascii="Arial" w:hAnsi="Arial"/>
        </w:rPr>
      </w:pPr>
      <w:r w:rsidRPr="00D74CCC">
        <w:rPr>
          <w:rFonts w:ascii="Arial" w:hAnsi="Arial"/>
        </w:rPr>
        <w:t xml:space="preserve">C. Design Requirements: </w:t>
      </w:r>
    </w:p>
    <w:p w14:paraId="6FF5BC8D" w14:textId="77777777"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lites of </w:t>
      </w:r>
      <w:r w:rsidR="001D545F" w:rsidRPr="0025781F">
        <w:rPr>
          <w:rFonts w:ascii="Arial" w:hAnsi="Arial"/>
        </w:rPr>
        <w:t>[clear tempered]  [</w:t>
      </w:r>
      <w:r w:rsidR="00D821F1" w:rsidRPr="0025781F">
        <w:rPr>
          <w:rFonts w:ascii="Arial" w:hAnsi="Arial"/>
        </w:rPr>
        <w:t>Starphire</w:t>
      </w:r>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14:paraId="414F5C57" w14:textId="77777777"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14:paraId="1C965DD5" w14:textId="474C99B8"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w:t>
      </w:r>
      <w:r w:rsidR="00266D86">
        <w:rPr>
          <w:rFonts w:ascii="Arial" w:hAnsi="Arial"/>
        </w:rPr>
        <w:t>22</w:t>
      </w:r>
      <w:r w:rsidR="00FF05BB">
        <w:rPr>
          <w:rFonts w:ascii="Arial" w:hAnsi="Arial"/>
        </w:rPr>
        <w:t xml:space="preserve"> </w:t>
      </w:r>
      <w:r w:rsidRPr="00FF05BB">
        <w:rPr>
          <w:rFonts w:ascii="Arial" w:hAnsi="Arial"/>
        </w:rPr>
        <w:t xml:space="preserve">lbs./sq. ft. </w:t>
      </w:r>
    </w:p>
    <w:p w14:paraId="4F9A8141" w14:textId="77777777"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14:paraId="755D8263" w14:textId="77777777"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fluoropolymer finishes by PPG, clear anodized, bronze anodized, black anodized, Decoral</w:t>
      </w:r>
      <w:r w:rsidRPr="007C18EA">
        <w:rPr>
          <w:rFonts w:ascii="Arial" w:hAnsi="Arial"/>
          <w:vertAlign w:val="superscript"/>
        </w:rPr>
        <w:t>®</w:t>
      </w:r>
      <w:r w:rsidRPr="0025781F">
        <w:rPr>
          <w:rFonts w:ascii="Arial" w:hAnsi="Arial"/>
        </w:rPr>
        <w:t xml:space="preserve">, any species of wood veneer, ornamental metal, and more.  </w:t>
      </w:r>
    </w:p>
    <w:p w14:paraId="1F5FFFC3" w14:textId="50705E0D"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clear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w:t>
      </w:r>
      <w:r w:rsidR="007868B1">
        <w:rPr>
          <w:rFonts w:ascii="Arial" w:hAnsi="Arial"/>
        </w:rPr>
        <w:t xml:space="preserve">or </w:t>
      </w:r>
      <w:r w:rsidR="00AB35FC">
        <w:rPr>
          <w:rFonts w:ascii="Arial" w:hAnsi="Arial"/>
        </w:rPr>
        <w:t xml:space="preserve">width. Butt-glazed option available. </w:t>
      </w:r>
    </w:p>
    <w:p w14:paraId="40E38F9E" w14:textId="72AB3B46"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2E0DE464" w14:textId="7CF75656" w:rsidR="00B53A58" w:rsidRDefault="00B53A58" w:rsidP="00D821F1">
      <w:pPr>
        <w:numPr>
          <w:ilvl w:val="0"/>
          <w:numId w:val="13"/>
        </w:numPr>
        <w:tabs>
          <w:tab w:val="clear" w:pos="1440"/>
        </w:tabs>
        <w:ind w:left="720" w:hanging="360"/>
        <w:rPr>
          <w:rFonts w:ascii="Arial" w:hAnsi="Arial"/>
        </w:rPr>
      </w:pPr>
      <w:r>
        <w:rPr>
          <w:rFonts w:ascii="Arial" w:hAnsi="Arial"/>
        </w:rPr>
        <w:t xml:space="preserve">Visible Transmittance: </w:t>
      </w:r>
      <w:r>
        <w:rPr>
          <w:rFonts w:ascii="Arial" w:hAnsi="Arial"/>
        </w:rPr>
        <w:t>Must meet 0.7</w:t>
      </w:r>
      <w:r>
        <w:rPr>
          <w:rFonts w:ascii="Arial" w:hAnsi="Arial"/>
        </w:rPr>
        <w:t>44</w:t>
      </w:r>
      <w:r>
        <w:rPr>
          <w:rFonts w:ascii="Arial" w:hAnsi="Arial"/>
        </w:rPr>
        <w:t xml:space="preserve"> with standard clear tempered</w:t>
      </w:r>
      <w:r>
        <w:rPr>
          <w:rFonts w:ascii="Arial" w:hAnsi="Arial"/>
        </w:rPr>
        <w:t xml:space="preserve"> make</w:t>
      </w:r>
      <w:r>
        <w:rPr>
          <w:rFonts w:ascii="Arial" w:hAnsi="Arial"/>
        </w:rPr>
        <w:t xml:space="preserve">-up.  </w:t>
      </w:r>
    </w:p>
    <w:p w14:paraId="75096794" w14:textId="29089142"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14:paraId="04D7880A" w14:textId="77777777"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14:paraId="5B8A9111" w14:textId="77777777"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14:paraId="6DEC242C" w14:textId="77777777" w:rsidR="00D821F1" w:rsidRPr="00F3388D" w:rsidRDefault="00D821F1" w:rsidP="00D821F1">
      <w:pPr>
        <w:rPr>
          <w:rFonts w:ascii="Arial" w:hAnsi="Arial"/>
        </w:rPr>
      </w:pPr>
    </w:p>
    <w:p w14:paraId="17349483" w14:textId="77777777"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5732280D"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3A3758FC"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785D825A" w14:textId="77777777"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14:paraId="365EA97D" w14:textId="77777777"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14:paraId="6898DE60" w14:textId="77777777" w:rsidR="00D821F1" w:rsidRPr="00F3388D" w:rsidRDefault="00D821F1" w:rsidP="00D821F1">
      <w:pPr>
        <w:rPr>
          <w:rFonts w:ascii="Arial" w:hAnsi="Arial"/>
        </w:rPr>
      </w:pPr>
    </w:p>
    <w:p w14:paraId="4B97EB08" w14:textId="77777777"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14:paraId="1E2069CD" w14:textId="77777777" w:rsidR="00D821F1" w:rsidRPr="00F3388D" w:rsidRDefault="00D821F1" w:rsidP="00D821F1">
      <w:pPr>
        <w:rPr>
          <w:rFonts w:ascii="Arial" w:hAnsi="Arial"/>
        </w:rPr>
      </w:pPr>
    </w:p>
    <w:p w14:paraId="5C87936B" w14:textId="77777777" w:rsidR="00D821F1" w:rsidRPr="00F3388D" w:rsidRDefault="00D821F1" w:rsidP="00D821F1">
      <w:pPr>
        <w:rPr>
          <w:rFonts w:ascii="Arial" w:hAnsi="Arial"/>
        </w:rPr>
      </w:pPr>
      <w:r w:rsidRPr="00F3388D">
        <w:rPr>
          <w:rFonts w:ascii="Arial" w:hAnsi="Arial"/>
        </w:rPr>
        <w:t>2.02 MATERIALS</w:t>
      </w:r>
    </w:p>
    <w:p w14:paraId="582F67AE" w14:textId="77777777" w:rsidR="00D821F1" w:rsidRPr="00F3388D" w:rsidRDefault="00D821F1" w:rsidP="00D821F1">
      <w:pPr>
        <w:rPr>
          <w:rFonts w:ascii="Arial" w:hAnsi="Arial"/>
        </w:rPr>
      </w:pPr>
    </w:p>
    <w:p w14:paraId="2DA9690F" w14:textId="77777777" w:rsidR="00D821F1" w:rsidRPr="00F3388D" w:rsidRDefault="00D821F1" w:rsidP="00D821F1">
      <w:pPr>
        <w:pStyle w:val="BodyTextIndent"/>
      </w:pPr>
      <w:r w:rsidRPr="00F3388D">
        <w:t>A.</w:t>
      </w:r>
      <w:r w:rsidRPr="00F3388D">
        <w:tab/>
        <w:t>Glazing Accessories: Manufacturer recommended fire rated glazing accessory as follows:</w:t>
      </w:r>
    </w:p>
    <w:p w14:paraId="57303F09" w14:textId="77777777"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70EF2D42" w14:textId="77777777" w:rsidR="00D821F1" w:rsidRPr="00F3388D" w:rsidRDefault="00D821F1" w:rsidP="00D821F1">
      <w:pPr>
        <w:rPr>
          <w:rFonts w:ascii="Arial" w:hAnsi="Arial"/>
        </w:rPr>
      </w:pPr>
    </w:p>
    <w:p w14:paraId="22A839E2" w14:textId="77777777" w:rsidR="00D821F1" w:rsidRPr="00F3388D" w:rsidRDefault="00D821F1" w:rsidP="00D821F1">
      <w:pPr>
        <w:rPr>
          <w:rFonts w:ascii="Arial" w:hAnsi="Arial"/>
        </w:rPr>
      </w:pPr>
      <w:r w:rsidRPr="00F3388D">
        <w:rPr>
          <w:rFonts w:ascii="Arial" w:hAnsi="Arial"/>
        </w:rPr>
        <w:t>2.03 RELATED PRODUCTS</w:t>
      </w:r>
    </w:p>
    <w:p w14:paraId="2AC16526" w14:textId="77777777" w:rsidR="00D821F1" w:rsidRPr="004B306E" w:rsidRDefault="00D821F1" w:rsidP="00D821F1">
      <w:pPr>
        <w:pStyle w:val="PRT"/>
        <w:keepNext/>
        <w:spacing w:before="0"/>
        <w:rPr>
          <w:sz w:val="24"/>
        </w:rPr>
      </w:pPr>
      <w:r w:rsidRPr="004B306E">
        <w:rPr>
          <w:sz w:val="24"/>
        </w:rPr>
        <w:t>****************************************************************************************</w:t>
      </w:r>
      <w:r>
        <w:rPr>
          <w:sz w:val="24"/>
        </w:rPr>
        <w:t>*******************</w:t>
      </w:r>
    </w:p>
    <w:p w14:paraId="585238AC" w14:textId="1E7EF487"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007C18EA">
        <w:rPr>
          <w:rFonts w:cs="Arial"/>
          <w:sz w:val="24"/>
          <w:vertAlign w:val="superscript"/>
        </w:rPr>
        <w:t>®</w:t>
      </w:r>
      <w:r>
        <w:rPr>
          <w:sz w:val="24"/>
          <w:vertAlign w:val="superscript"/>
        </w:rPr>
        <w:t xml:space="preserve"> </w:t>
      </w:r>
    </w:p>
    <w:p w14:paraId="6554FE77" w14:textId="77777777" w:rsidR="00D821F1" w:rsidRDefault="00D821F1" w:rsidP="00D821F1">
      <w:pPr>
        <w:pStyle w:val="PRT"/>
        <w:spacing w:before="0"/>
      </w:pPr>
      <w:r w:rsidRPr="004B306E">
        <w:t>****************************************************************************************</w:t>
      </w:r>
      <w:r>
        <w:t>*****************************************</w:t>
      </w:r>
    </w:p>
    <w:p w14:paraId="08B30F39" w14:textId="77777777" w:rsidR="00D821F1" w:rsidRPr="00400CDE" w:rsidRDefault="00400CDE" w:rsidP="00400CDE">
      <w:pPr>
        <w:tabs>
          <w:tab w:val="left" w:pos="180"/>
          <w:tab w:val="left" w:pos="360"/>
        </w:tabs>
        <w:ind w:left="180" w:hanging="180"/>
        <w:rPr>
          <w:rFonts w:ascii="Arial" w:hAnsi="Arial" w:cs="Arial"/>
        </w:rPr>
      </w:pPr>
      <w:r w:rsidRPr="00400CDE">
        <w:rPr>
          <w:rFonts w:ascii="Arial" w:hAnsi="Arial" w:cs="Arial"/>
        </w:rPr>
        <w:t>A.</w:t>
      </w:r>
      <w:r>
        <w:rPr>
          <w:rFonts w:ascii="Arial" w:hAnsi="Arial" w:cs="Arial"/>
        </w:rPr>
        <w:t xml:space="preserve">  </w:t>
      </w:r>
      <w:r w:rsidR="00D821F1" w:rsidRPr="00400CDE">
        <w:rPr>
          <w:rFonts w:ascii="Arial" w:hAnsi="Arial" w:cs="Arial"/>
        </w:rPr>
        <w:t xml:space="preserve">Glazing shall be installed in an equally rated framing system.  </w:t>
      </w:r>
    </w:p>
    <w:p w14:paraId="585BB813" w14:textId="77777777" w:rsidR="00400CDE" w:rsidRDefault="00400CDE" w:rsidP="00400CDE">
      <w:pPr>
        <w:ind w:left="180" w:hanging="180"/>
      </w:pPr>
    </w:p>
    <w:p w14:paraId="51B19DD9" w14:textId="77777777" w:rsidR="00400CDE" w:rsidRPr="00400CDE" w:rsidRDefault="00400CDE" w:rsidP="00400CDE">
      <w:pPr>
        <w:ind w:left="180" w:hanging="180"/>
        <w:rPr>
          <w:rFonts w:ascii="Arial" w:hAnsi="Arial" w:cs="Arial"/>
        </w:rPr>
      </w:pPr>
      <w:r w:rsidRPr="007C18EA">
        <w:rPr>
          <w:rFonts w:ascii="Arial" w:hAnsi="Arial" w:cs="Arial"/>
        </w:rPr>
        <w:t>B.  Pressure glazing is allowed.</w:t>
      </w:r>
      <w:r w:rsidRPr="00400CDE">
        <w:rPr>
          <w:rFonts w:ascii="Arial" w:hAnsi="Arial" w:cs="Arial"/>
        </w:rPr>
        <w:t xml:space="preserve"> </w:t>
      </w:r>
    </w:p>
    <w:p w14:paraId="26016BB8" w14:textId="77777777" w:rsidR="00D821F1" w:rsidRPr="00F3388D" w:rsidRDefault="00D821F1" w:rsidP="00D821F1">
      <w:pPr>
        <w:rPr>
          <w:rFonts w:ascii="Arial" w:hAnsi="Arial"/>
        </w:rPr>
      </w:pPr>
    </w:p>
    <w:p w14:paraId="1F8E3C2D" w14:textId="77777777"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14:paraId="2EA74505" w14:textId="77777777" w:rsidR="00D821F1" w:rsidRPr="00F3388D" w:rsidRDefault="00D821F1" w:rsidP="00D821F1">
      <w:pPr>
        <w:rPr>
          <w:rFonts w:ascii="Arial" w:hAnsi="Arial"/>
        </w:rPr>
      </w:pPr>
    </w:p>
    <w:p w14:paraId="620F8CE8" w14:textId="77777777"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099D940D" w14:textId="77777777" w:rsidR="00D821F1" w:rsidRPr="00665A93" w:rsidRDefault="00D821F1" w:rsidP="00D821F1">
      <w:pPr>
        <w:rPr>
          <w:rFonts w:ascii="Arial" w:hAnsi="Arial" w:cs="Arial"/>
        </w:rPr>
      </w:pPr>
    </w:p>
    <w:p w14:paraId="7D455C2F" w14:textId="77777777"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68EE7062" w14:textId="77777777"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1E5A3C71" w14:textId="77777777" w:rsidR="00D821F1" w:rsidRPr="00F3388D" w:rsidRDefault="00D821F1" w:rsidP="00D821F1">
      <w:pPr>
        <w:rPr>
          <w:rFonts w:ascii="Arial" w:hAnsi="Arial"/>
        </w:rPr>
      </w:pPr>
    </w:p>
    <w:p w14:paraId="06CD708E" w14:textId="77777777"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14:paraId="12639F3A" w14:textId="77777777" w:rsidR="00D821F1" w:rsidRDefault="00D821F1" w:rsidP="00D821F1">
      <w:pPr>
        <w:autoSpaceDE w:val="0"/>
        <w:autoSpaceDN w:val="0"/>
        <w:adjustRightInd w:val="0"/>
        <w:rPr>
          <w:rFonts w:ascii="Arial" w:eastAsia="Calibri" w:hAnsi="Arial" w:cs="Arial"/>
        </w:rPr>
      </w:pPr>
    </w:p>
    <w:p w14:paraId="12E02AE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3CDB51B6" w14:textId="77777777" w:rsidR="00D821F1" w:rsidRPr="006F7AEA" w:rsidRDefault="00D821F1" w:rsidP="00D821F1">
      <w:pPr>
        <w:autoSpaceDE w:val="0"/>
        <w:autoSpaceDN w:val="0"/>
        <w:adjustRightInd w:val="0"/>
        <w:rPr>
          <w:rFonts w:ascii="Arial" w:eastAsia="Calibri" w:hAnsi="Arial" w:cs="Arial"/>
        </w:rPr>
      </w:pPr>
    </w:p>
    <w:p w14:paraId="44DA92E0"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10417A76"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3B03C79A" w14:textId="77777777" w:rsidR="00D821F1" w:rsidRPr="006F7AEA" w:rsidRDefault="00D821F1" w:rsidP="00D821F1">
      <w:pPr>
        <w:autoSpaceDE w:val="0"/>
        <w:autoSpaceDN w:val="0"/>
        <w:adjustRightInd w:val="0"/>
        <w:rPr>
          <w:rFonts w:ascii="Arial" w:eastAsia="Calibri" w:hAnsi="Arial" w:cs="Arial"/>
        </w:rPr>
      </w:pPr>
    </w:p>
    <w:p w14:paraId="1B0D2468"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14:paraId="623A6BDE" w14:textId="77777777" w:rsidR="00D821F1" w:rsidRPr="006F7AEA" w:rsidRDefault="00D821F1" w:rsidP="00D821F1">
      <w:pPr>
        <w:autoSpaceDE w:val="0"/>
        <w:autoSpaceDN w:val="0"/>
        <w:adjustRightInd w:val="0"/>
        <w:rPr>
          <w:rFonts w:ascii="Arial" w:eastAsia="Calibri" w:hAnsi="Arial" w:cs="Arial"/>
        </w:rPr>
      </w:pPr>
    </w:p>
    <w:p w14:paraId="7649056D"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6A62285F" w14:textId="77777777"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52B3B56E"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53440C89" w14:textId="77777777" w:rsidR="00D821F1" w:rsidRPr="006F7AEA" w:rsidRDefault="00D821F1" w:rsidP="00D821F1">
      <w:pPr>
        <w:autoSpaceDE w:val="0"/>
        <w:autoSpaceDN w:val="0"/>
        <w:adjustRightInd w:val="0"/>
        <w:rPr>
          <w:rFonts w:ascii="Arial" w:eastAsia="Calibri" w:hAnsi="Arial" w:cs="Arial"/>
        </w:rPr>
      </w:pPr>
    </w:p>
    <w:p w14:paraId="74A1B9D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14:paraId="7B6421CF" w14:textId="77777777" w:rsidR="00D821F1" w:rsidRPr="006F7AEA" w:rsidRDefault="00D821F1" w:rsidP="00D821F1">
      <w:pPr>
        <w:autoSpaceDE w:val="0"/>
        <w:autoSpaceDN w:val="0"/>
        <w:adjustRightInd w:val="0"/>
        <w:rPr>
          <w:rFonts w:ascii="Arial" w:eastAsia="Calibri" w:hAnsi="Arial" w:cs="Arial"/>
        </w:rPr>
      </w:pPr>
    </w:p>
    <w:p w14:paraId="4B71E9D3"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6C242595"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41C2AE7A" w14:textId="77777777" w:rsidR="00D821F1" w:rsidRPr="006F7AEA" w:rsidRDefault="00D821F1" w:rsidP="00D821F1">
      <w:pPr>
        <w:autoSpaceDE w:val="0"/>
        <w:autoSpaceDN w:val="0"/>
        <w:adjustRightInd w:val="0"/>
        <w:rPr>
          <w:rFonts w:ascii="Arial" w:eastAsia="Calibri" w:hAnsi="Arial" w:cs="Arial"/>
        </w:rPr>
      </w:pPr>
    </w:p>
    <w:p w14:paraId="64AC6725" w14:textId="77777777" w:rsidR="00D821F1" w:rsidRDefault="00D821F1" w:rsidP="00D821F1">
      <w:pPr>
        <w:pStyle w:val="BodyText"/>
        <w:spacing w:after="0"/>
        <w:rPr>
          <w:rFonts w:ascii="Arial" w:hAnsi="Arial" w:cs="Arial"/>
        </w:rPr>
      </w:pPr>
      <w:r w:rsidRPr="00665A93">
        <w:rPr>
          <w:rFonts w:ascii="Arial" w:hAnsi="Arial" w:cs="Arial"/>
        </w:rPr>
        <w:t>3.04 CLEANING AND PROTECTION</w:t>
      </w:r>
    </w:p>
    <w:p w14:paraId="44FDD4B4" w14:textId="77777777" w:rsidR="00D821F1" w:rsidRDefault="00D821F1" w:rsidP="00D821F1">
      <w:pPr>
        <w:pStyle w:val="BodyText"/>
        <w:spacing w:after="0"/>
      </w:pPr>
    </w:p>
    <w:p w14:paraId="58D5C432" w14:textId="77777777"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BD4A4F5" w14:textId="77777777"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7C908F8" w14:textId="77777777" w:rsidR="00D821F1" w:rsidRPr="00A26E1E" w:rsidRDefault="00D821F1" w:rsidP="00D821F1">
      <w:pPr>
        <w:pStyle w:val="BodyText"/>
        <w:spacing w:after="0"/>
        <w:rPr>
          <w:rFonts w:ascii="Arial" w:hAnsi="Arial" w:cs="Arial"/>
        </w:rPr>
      </w:pPr>
    </w:p>
    <w:p w14:paraId="0669F441" w14:textId="77777777"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29CC1324" w14:textId="77777777" w:rsidR="00D821F1" w:rsidRPr="00A26E1E" w:rsidRDefault="00D821F1" w:rsidP="00D821F1">
      <w:pPr>
        <w:pStyle w:val="BodyText"/>
        <w:spacing w:after="0"/>
        <w:rPr>
          <w:rFonts w:ascii="Arial" w:hAnsi="Arial" w:cs="Arial"/>
        </w:rPr>
      </w:pPr>
      <w:r w:rsidRPr="00A26E1E">
        <w:rPr>
          <w:rFonts w:ascii="Arial" w:hAnsi="Arial" w:cs="Arial"/>
        </w:rPr>
        <w:lastRenderedPageBreak/>
        <w:t xml:space="preserve">      intended to establish date of Substantial Completion.  Wash glass by method   </w:t>
      </w:r>
    </w:p>
    <w:p w14:paraId="15072865" w14:textId="77777777"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14:paraId="4EA555C6" w14:textId="77777777" w:rsidR="00D821F1" w:rsidRDefault="00D821F1" w:rsidP="00D821F1">
      <w:pPr>
        <w:pStyle w:val="BodyText"/>
        <w:spacing w:after="0"/>
        <w:rPr>
          <w:rFonts w:ascii="Arial" w:hAnsi="Arial" w:cs="Arial"/>
        </w:rPr>
      </w:pPr>
    </w:p>
    <w:p w14:paraId="37D877C7" w14:textId="77777777"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0677E7E3" w14:textId="77777777" w:rsidR="00D821F1" w:rsidRPr="00FD0520" w:rsidRDefault="00D821F1" w:rsidP="00D821F1">
      <w:pPr>
        <w:pStyle w:val="BodyText"/>
        <w:spacing w:after="0"/>
        <w:rPr>
          <w:rFonts w:ascii="Arial" w:hAnsi="Arial" w:cs="Arial"/>
        </w:rPr>
      </w:pPr>
    </w:p>
    <w:p w14:paraId="410793BB" w14:textId="77777777"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ABB4379" w14:textId="77777777" w:rsidR="00D821F1" w:rsidRDefault="00D821F1" w:rsidP="00D821F1">
      <w:pPr>
        <w:autoSpaceDE w:val="0"/>
        <w:autoSpaceDN w:val="0"/>
        <w:adjustRightInd w:val="0"/>
        <w:rPr>
          <w:rFonts w:ascii="Arial" w:eastAsia="Calibri" w:hAnsi="Arial" w:cs="Arial"/>
        </w:rPr>
      </w:pPr>
    </w:p>
    <w:p w14:paraId="5D18714A" w14:textId="77777777" w:rsidR="00D821F1" w:rsidRPr="006F7AEA" w:rsidRDefault="00D821F1" w:rsidP="00D821F1">
      <w:pPr>
        <w:autoSpaceDE w:val="0"/>
        <w:autoSpaceDN w:val="0"/>
        <w:adjustRightInd w:val="0"/>
        <w:rPr>
          <w:rFonts w:ascii="Arial" w:eastAsia="Calibri" w:hAnsi="Arial" w:cs="Arial"/>
        </w:rPr>
      </w:pPr>
    </w:p>
    <w:p w14:paraId="0DBF1926" w14:textId="77777777" w:rsidR="00D821F1" w:rsidRPr="00F3388D" w:rsidRDefault="00D821F1" w:rsidP="00D821F1">
      <w:pPr>
        <w:pStyle w:val="Heading2"/>
      </w:pPr>
      <w:r w:rsidRPr="00F3388D">
        <w:t>END OF SECTION</w:t>
      </w:r>
    </w:p>
    <w:p w14:paraId="7734848B" w14:textId="77777777" w:rsidR="00D821F1" w:rsidRDefault="00D821F1" w:rsidP="00D821F1"/>
    <w:p w14:paraId="34CDBC1D" w14:textId="52A3E47D"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7C18EA">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7C18EA">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53B66280" w14:textId="77777777" w:rsidR="00D821F1" w:rsidRPr="0030110A" w:rsidRDefault="00D821F1" w:rsidP="00D821F1"/>
    <w:p w14:paraId="16EDAAA9" w14:textId="77777777" w:rsidR="00D821F1" w:rsidRDefault="00D821F1" w:rsidP="00D821F1"/>
    <w:p w14:paraId="36B8C6EC" w14:textId="77777777"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10"/>
  </w:num>
  <w:num w:numId="4">
    <w:abstractNumId w:val="6"/>
  </w:num>
  <w:num w:numId="5">
    <w:abstractNumId w:val="17"/>
  </w:num>
  <w:num w:numId="6">
    <w:abstractNumId w:val="8"/>
  </w:num>
  <w:num w:numId="7">
    <w:abstractNumId w:val="3"/>
  </w:num>
  <w:num w:numId="8">
    <w:abstractNumId w:val="14"/>
  </w:num>
  <w:num w:numId="9">
    <w:abstractNumId w:val="13"/>
  </w:num>
  <w:num w:numId="10">
    <w:abstractNumId w:val="7"/>
  </w:num>
  <w:num w:numId="11">
    <w:abstractNumId w:val="15"/>
  </w:num>
  <w:num w:numId="12">
    <w:abstractNumId w:val="11"/>
  </w:num>
  <w:num w:numId="13">
    <w:abstractNumId w:val="12"/>
  </w:num>
  <w:num w:numId="14">
    <w:abstractNumId w:val="18"/>
  </w:num>
  <w:num w:numId="15">
    <w:abstractNumId w:val="16"/>
  </w:num>
  <w:num w:numId="16">
    <w:abstractNumId w:val="0"/>
  </w:num>
  <w:num w:numId="17">
    <w:abstractNumId w:val="1"/>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F1"/>
    <w:rsid w:val="00026940"/>
    <w:rsid w:val="000833B7"/>
    <w:rsid w:val="000E1218"/>
    <w:rsid w:val="000F245A"/>
    <w:rsid w:val="001652F7"/>
    <w:rsid w:val="001D545F"/>
    <w:rsid w:val="001E2BF1"/>
    <w:rsid w:val="0025781F"/>
    <w:rsid w:val="00266D86"/>
    <w:rsid w:val="002B7DCE"/>
    <w:rsid w:val="00301A63"/>
    <w:rsid w:val="00355AE7"/>
    <w:rsid w:val="00400CDE"/>
    <w:rsid w:val="004215C3"/>
    <w:rsid w:val="00440BEF"/>
    <w:rsid w:val="00470134"/>
    <w:rsid w:val="0051268D"/>
    <w:rsid w:val="00530639"/>
    <w:rsid w:val="005624C3"/>
    <w:rsid w:val="00665E87"/>
    <w:rsid w:val="006801B6"/>
    <w:rsid w:val="00730812"/>
    <w:rsid w:val="007868B1"/>
    <w:rsid w:val="007C18EA"/>
    <w:rsid w:val="007C53C0"/>
    <w:rsid w:val="00875C69"/>
    <w:rsid w:val="009076C9"/>
    <w:rsid w:val="00987F17"/>
    <w:rsid w:val="009B02DC"/>
    <w:rsid w:val="009D35BE"/>
    <w:rsid w:val="009D7493"/>
    <w:rsid w:val="00A34CA1"/>
    <w:rsid w:val="00A35903"/>
    <w:rsid w:val="00A5116C"/>
    <w:rsid w:val="00AB35FC"/>
    <w:rsid w:val="00B31146"/>
    <w:rsid w:val="00B53A58"/>
    <w:rsid w:val="00BF79A3"/>
    <w:rsid w:val="00CD7314"/>
    <w:rsid w:val="00D50F84"/>
    <w:rsid w:val="00D545FC"/>
    <w:rsid w:val="00D74CCC"/>
    <w:rsid w:val="00D821F1"/>
    <w:rsid w:val="00E94C89"/>
    <w:rsid w:val="00EE6159"/>
    <w:rsid w:val="00EF09AB"/>
    <w:rsid w:val="00F20A43"/>
    <w:rsid w:val="00F43E46"/>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F7125CF"/>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O'Keeffe's  SAFTI</cp:lastModifiedBy>
  <cp:revision>6</cp:revision>
  <cp:lastPrinted>2018-07-24T17:14:00Z</cp:lastPrinted>
  <dcterms:created xsi:type="dcterms:W3CDTF">2020-04-30T17:20:00Z</dcterms:created>
  <dcterms:modified xsi:type="dcterms:W3CDTF">2020-12-23T19:23:00Z</dcterms:modified>
</cp:coreProperties>
</file>